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395" w:rsidRDefault="000B2395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5353D6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206136" w:rsidRPr="005353D6" w:rsidRDefault="00206136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6"/>
        <w:gridCol w:w="3030"/>
      </w:tblGrid>
      <w:tr w:rsidR="00206136" w:rsidRPr="005353D6" w:rsidTr="0020613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36" w:rsidRPr="005353D6" w:rsidRDefault="00206136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06136" w:rsidRPr="005353D6" w:rsidTr="007A71B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36" w:rsidRPr="005353D6" w:rsidRDefault="00206136" w:rsidP="007A71B0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36" w:rsidRPr="005353D6" w:rsidRDefault="00206136" w:rsidP="007A71B0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3D6">
              <w:rPr>
                <w:rFonts w:ascii="Times New Roman" w:hAnsi="Times New Roman" w:cs="Times New Roman"/>
                <w:b/>
                <w:sz w:val="24"/>
                <w:szCs w:val="24"/>
              </w:rPr>
              <w:t>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36" w:rsidRPr="00F02B71" w:rsidRDefault="00CE6B94" w:rsidP="007A71B0">
            <w:pPr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B71">
              <w:rPr>
                <w:rFonts w:ascii="Times New Roman" w:hAnsi="Times New Roman" w:cs="Times New Roman"/>
                <w:b/>
                <w:sz w:val="24"/>
                <w:szCs w:val="24"/>
              </w:rPr>
              <w:t>4.01.04.02.014 </w:t>
            </w:r>
          </w:p>
        </w:tc>
      </w:tr>
    </w:tbl>
    <w:p w:rsidR="00206136" w:rsidRPr="005353D6" w:rsidRDefault="00206136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5353D6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ETKİNLİĞİN ADI: </w:t>
      </w:r>
    </w:p>
    <w:p w:rsidR="0075281F" w:rsidRDefault="00C42F42" w:rsidP="00F16860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</w:pPr>
      <w:r w:rsidRPr="00C42F42">
        <w:rPr>
          <w:rFonts w:ascii="Times New Roman" w:hAnsi="Times New Roman" w:cs="Times New Roman"/>
          <w:sz w:val="24"/>
          <w:szCs w:val="24"/>
        </w:rPr>
        <w:t>Arama, Kurtarma ve Tah</w:t>
      </w:r>
      <w:r>
        <w:rPr>
          <w:rFonts w:ascii="Times New Roman" w:hAnsi="Times New Roman" w:cs="Times New Roman"/>
          <w:sz w:val="24"/>
          <w:szCs w:val="24"/>
        </w:rPr>
        <w:t xml:space="preserve">liye Eğitici Formatörü </w:t>
      </w:r>
      <w:r w:rsidR="0075281F" w:rsidRPr="000C60E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>K</w:t>
      </w:r>
      <w:bookmarkStart w:id="0" w:name="_GoBack"/>
      <w:bookmarkEnd w:id="0"/>
      <w:r w:rsidR="0075281F" w:rsidRPr="000C60E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>ursu</w:t>
      </w:r>
      <w:r w:rsidRPr="000C60E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</w:p>
    <w:p w:rsidR="00AD5504" w:rsidRPr="000C60E9" w:rsidRDefault="00AD550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</w:pPr>
    </w:p>
    <w:p w:rsidR="00EF0F4B" w:rsidRPr="005353D6" w:rsidRDefault="0075281F" w:rsidP="00EF0F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5353D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90271E" w:rsidRPr="00B260C0" w:rsidRDefault="0090271E" w:rsidP="0090271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0C0">
        <w:rPr>
          <w:rFonts w:ascii="Times New Roman" w:hAnsi="Times New Roman" w:cs="Times New Roman"/>
          <w:sz w:val="24"/>
          <w:szCs w:val="24"/>
        </w:rPr>
        <w:t xml:space="preserve">Bu faaliyet, Bakanlığımız merkez teşkilatı ve 81 İl İSGB İş Güvenliği Uzmanları ile Sivil Savunma Uzman/Amirlerinin 5902 sayılı Afet ve Acil Yönetim Başkanlığı Teşkilat Kanunu ile 6331 sayılı İş Sağlığı ve Güvenliği Kanunu ve bağlı mevzuat uygulamalarında yer alan acil durum ekiplerindeki personellerin eğitimi için </w:t>
      </w:r>
      <w:proofErr w:type="spellStart"/>
      <w:r w:rsidRPr="00B260C0">
        <w:rPr>
          <w:rFonts w:ascii="Times New Roman" w:hAnsi="Times New Roman" w:cs="Times New Roman"/>
          <w:sz w:val="24"/>
          <w:szCs w:val="24"/>
        </w:rPr>
        <w:t>formatörler</w:t>
      </w:r>
      <w:proofErr w:type="spellEnd"/>
      <w:r w:rsidRPr="00B260C0">
        <w:rPr>
          <w:rFonts w:ascii="Times New Roman" w:hAnsi="Times New Roman" w:cs="Times New Roman"/>
          <w:sz w:val="24"/>
          <w:szCs w:val="24"/>
        </w:rPr>
        <w:t xml:space="preserve"> ve arama – kurtarma ekip lideri yetişti</w:t>
      </w:r>
      <w:r w:rsidR="00722D6E">
        <w:rPr>
          <w:rFonts w:ascii="Times New Roman" w:hAnsi="Times New Roman" w:cs="Times New Roman"/>
          <w:sz w:val="24"/>
          <w:szCs w:val="24"/>
        </w:rPr>
        <w:t>rilmesi amacıyla düzenlenmiştir.</w:t>
      </w:r>
      <w:proofErr w:type="gramEnd"/>
    </w:p>
    <w:p w:rsidR="00EF0F4B" w:rsidRPr="00B260C0" w:rsidRDefault="00F16860" w:rsidP="00F1686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5281F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Bu faaliyeti başarı ile tamamlayan her kursiyer;</w:t>
      </w:r>
    </w:p>
    <w:p w:rsidR="00BB60A2" w:rsidRPr="00B260C0" w:rsidRDefault="00F31EA5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</w:rPr>
      </w:pPr>
      <w:r w:rsidRPr="00B260C0">
        <w:rPr>
          <w:sz w:val="24"/>
        </w:rPr>
        <w:t xml:space="preserve">Arama, Kurtarma ve Tahliye ile </w:t>
      </w:r>
      <w:r w:rsidR="00EF0F4B" w:rsidRPr="00B260C0">
        <w:rPr>
          <w:sz w:val="24"/>
        </w:rPr>
        <w:t xml:space="preserve">ilgili mevzuatı </w:t>
      </w:r>
      <w:r w:rsidR="000E58E0" w:rsidRPr="00B260C0">
        <w:rPr>
          <w:sz w:val="24"/>
        </w:rPr>
        <w:t>açıklar.</w:t>
      </w:r>
    </w:p>
    <w:p w:rsidR="00EF0F4B" w:rsidRPr="00B260C0" w:rsidRDefault="000C60E9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sz w:val="24"/>
        </w:rPr>
        <w:t xml:space="preserve">Arama, Kurtarma ve Tahliye </w:t>
      </w:r>
      <w:r w:rsidR="00F31EA5" w:rsidRPr="00B260C0">
        <w:rPr>
          <w:rFonts w:eastAsia="Calibri"/>
          <w:sz w:val="24"/>
        </w:rPr>
        <w:t xml:space="preserve">yöntemlerini </w:t>
      </w:r>
      <w:r w:rsidR="000E58E0" w:rsidRPr="00B260C0">
        <w:rPr>
          <w:rFonts w:eastAsia="Calibri"/>
          <w:sz w:val="24"/>
        </w:rPr>
        <w:t>uygular.</w:t>
      </w:r>
    </w:p>
    <w:p w:rsidR="00EF0F4B" w:rsidRPr="00B260C0" w:rsidRDefault="000C60E9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sz w:val="24"/>
        </w:rPr>
        <w:t xml:space="preserve">Arama, Kurtarma ve Tahliye ile ilgili </w:t>
      </w:r>
      <w:r w:rsidR="006B10AB" w:rsidRPr="00B260C0">
        <w:rPr>
          <w:rFonts w:eastAsia="Calibri"/>
          <w:sz w:val="24"/>
        </w:rPr>
        <w:t xml:space="preserve">riskleri </w:t>
      </w:r>
      <w:r w:rsidR="000E58E0" w:rsidRPr="00B260C0">
        <w:rPr>
          <w:rFonts w:eastAsia="Calibri"/>
          <w:sz w:val="24"/>
        </w:rPr>
        <w:t>açıklar.</w:t>
      </w:r>
    </w:p>
    <w:p w:rsidR="00F31EA5" w:rsidRPr="00B260C0" w:rsidRDefault="00F31EA5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 xml:space="preserve">Arama, Kurtarma ve Tahliye ile ilgili tedbirleri uygular </w:t>
      </w:r>
    </w:p>
    <w:p w:rsidR="00F31EA5" w:rsidRPr="00B260C0" w:rsidRDefault="000C60E9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Temel</w:t>
      </w:r>
      <w:r w:rsidR="00C4574D" w:rsidRPr="00B260C0">
        <w:rPr>
          <w:rFonts w:eastAsia="Calibri"/>
          <w:sz w:val="24"/>
        </w:rPr>
        <w:t xml:space="preserve"> Afet Bilinci</w:t>
      </w:r>
      <w:r w:rsidR="00F31EA5" w:rsidRPr="00B260C0">
        <w:rPr>
          <w:rFonts w:eastAsia="Calibri"/>
          <w:sz w:val="24"/>
        </w:rPr>
        <w:t xml:space="preserve"> kazanır.</w:t>
      </w:r>
    </w:p>
    <w:p w:rsidR="00F31EA5" w:rsidRPr="00B260C0" w:rsidRDefault="00C4574D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 xml:space="preserve">KBRN </w:t>
      </w:r>
      <w:r w:rsidR="00F31EA5" w:rsidRPr="00B260C0">
        <w:rPr>
          <w:rFonts w:eastAsia="Calibri"/>
          <w:sz w:val="24"/>
        </w:rPr>
        <w:t>tehlikeler konusunda f</w:t>
      </w:r>
      <w:r w:rsidRPr="00B260C0">
        <w:rPr>
          <w:rFonts w:eastAsia="Calibri"/>
          <w:sz w:val="24"/>
        </w:rPr>
        <w:t>arkındalık</w:t>
      </w:r>
      <w:r w:rsidR="00F31EA5" w:rsidRPr="00B260C0">
        <w:rPr>
          <w:rFonts w:eastAsia="Calibri"/>
          <w:sz w:val="24"/>
        </w:rPr>
        <w:t xml:space="preserve"> kazanır.</w:t>
      </w:r>
    </w:p>
    <w:p w:rsidR="0075281F" w:rsidRPr="00B260C0" w:rsidRDefault="00A97087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Afet</w:t>
      </w:r>
      <w:r w:rsidR="00C4574D" w:rsidRPr="00B260C0">
        <w:rPr>
          <w:rFonts w:eastAsia="Calibri"/>
          <w:sz w:val="24"/>
        </w:rPr>
        <w:t xml:space="preserve">lerde INSARAG </w:t>
      </w:r>
      <w:r w:rsidR="00F31EA5" w:rsidRPr="00B260C0">
        <w:rPr>
          <w:rFonts w:eastAsia="Calibri"/>
          <w:sz w:val="24"/>
        </w:rPr>
        <w:t xml:space="preserve">standartlarında çalışma prensiplerini </w:t>
      </w:r>
      <w:r w:rsidR="000E58E0" w:rsidRPr="00B260C0">
        <w:rPr>
          <w:rFonts w:eastAsia="Calibri"/>
          <w:sz w:val="24"/>
        </w:rPr>
        <w:t>uygular.</w:t>
      </w:r>
    </w:p>
    <w:p w:rsidR="00F31EA5" w:rsidRPr="00B260C0" w:rsidRDefault="00C4574D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Arama</w:t>
      </w:r>
      <w:r w:rsidR="00F31EA5" w:rsidRPr="00B260C0">
        <w:rPr>
          <w:rFonts w:eastAsia="Calibri"/>
          <w:sz w:val="24"/>
        </w:rPr>
        <w:t xml:space="preserve"> Kurtarma Cihazlarının kurulumunu yapar.</w:t>
      </w:r>
    </w:p>
    <w:p w:rsidR="00F31EA5" w:rsidRPr="00B260C0" w:rsidRDefault="00F31EA5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Arama Kurtarma Cihazlarını tanıtır.</w:t>
      </w:r>
    </w:p>
    <w:p w:rsidR="00C4574D" w:rsidRPr="00B260C0" w:rsidRDefault="00F31EA5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Arama Kurtarma Cihazlarının enkaz</w:t>
      </w:r>
      <w:r w:rsidR="000E58E0" w:rsidRPr="00B260C0">
        <w:rPr>
          <w:rFonts w:eastAsia="Calibri"/>
          <w:sz w:val="24"/>
        </w:rPr>
        <w:t xml:space="preserve"> çalışmasında kullanır.</w:t>
      </w:r>
    </w:p>
    <w:p w:rsidR="00F31EA5" w:rsidRPr="00B260C0" w:rsidRDefault="000C60E9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Kurtarmad</w:t>
      </w:r>
      <w:r w:rsidR="00C4574D" w:rsidRPr="00B260C0">
        <w:rPr>
          <w:rFonts w:eastAsia="Calibri"/>
          <w:sz w:val="24"/>
        </w:rPr>
        <w:t>a Kullanılan İpler</w:t>
      </w:r>
      <w:r w:rsidR="00F31EA5" w:rsidRPr="00B260C0">
        <w:rPr>
          <w:rFonts w:eastAsia="Calibri"/>
          <w:sz w:val="24"/>
        </w:rPr>
        <w:t>i tanır.</w:t>
      </w:r>
    </w:p>
    <w:p w:rsidR="00F31EA5" w:rsidRPr="00B260C0" w:rsidRDefault="00F31EA5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Kurtarma faaliyetlerinde kullanılan düğüm yöntemlerini uygular.</w:t>
      </w:r>
    </w:p>
    <w:p w:rsidR="006B10AB" w:rsidRPr="00B260C0" w:rsidRDefault="00C4574D" w:rsidP="00F31EA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 xml:space="preserve">Binalarda </w:t>
      </w:r>
      <w:r w:rsidR="00F31EA5" w:rsidRPr="00B260C0">
        <w:rPr>
          <w:rFonts w:eastAsia="Calibri"/>
          <w:sz w:val="24"/>
        </w:rPr>
        <w:t>üst katlardan,</w:t>
      </w:r>
      <w:r w:rsidRPr="00B260C0">
        <w:rPr>
          <w:rFonts w:eastAsia="Calibri"/>
          <w:sz w:val="24"/>
        </w:rPr>
        <w:t xml:space="preserve"> </w:t>
      </w:r>
      <w:r w:rsidR="00F31EA5" w:rsidRPr="00B260C0">
        <w:rPr>
          <w:rFonts w:eastAsia="Calibri"/>
          <w:sz w:val="24"/>
        </w:rPr>
        <w:t xml:space="preserve">kuyudan kurtarma tekniklerini </w:t>
      </w:r>
      <w:r w:rsidR="000E58E0" w:rsidRPr="00B260C0">
        <w:rPr>
          <w:rFonts w:eastAsia="Calibri"/>
          <w:sz w:val="24"/>
        </w:rPr>
        <w:t>uygular.</w:t>
      </w:r>
    </w:p>
    <w:p w:rsidR="00F31EA5" w:rsidRPr="00B260C0" w:rsidRDefault="00C4574D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 xml:space="preserve">Doğada </w:t>
      </w:r>
      <w:r w:rsidR="00F31EA5" w:rsidRPr="00B260C0">
        <w:rPr>
          <w:rFonts w:eastAsia="Calibri"/>
          <w:sz w:val="24"/>
        </w:rPr>
        <w:t>arama kurtarma faaliyetlerini uygular.</w:t>
      </w:r>
    </w:p>
    <w:p w:rsidR="00F31EA5" w:rsidRPr="00B260C0" w:rsidRDefault="00F31EA5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GPS-pusula kullanır.</w:t>
      </w:r>
    </w:p>
    <w:p w:rsidR="006B10AB" w:rsidRPr="00B260C0" w:rsidRDefault="00F31EA5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>Y</w:t>
      </w:r>
      <w:r w:rsidR="00B5045C" w:rsidRPr="00B260C0">
        <w:rPr>
          <w:rFonts w:eastAsia="Calibri"/>
          <w:sz w:val="24"/>
        </w:rPr>
        <w:t xml:space="preserve">ön bulma </w:t>
      </w:r>
      <w:r w:rsidR="00BB0C39" w:rsidRPr="00B260C0">
        <w:rPr>
          <w:rFonts w:eastAsia="Calibri"/>
          <w:sz w:val="24"/>
        </w:rPr>
        <w:t xml:space="preserve">tekniklerini </w:t>
      </w:r>
      <w:r w:rsidR="006B10AB" w:rsidRPr="00B260C0">
        <w:rPr>
          <w:rFonts w:eastAsia="Calibri"/>
          <w:sz w:val="24"/>
        </w:rPr>
        <w:t>uyg</w:t>
      </w:r>
      <w:r w:rsidRPr="00B260C0">
        <w:rPr>
          <w:rFonts w:eastAsia="Calibri"/>
          <w:sz w:val="24"/>
        </w:rPr>
        <w:t>ular.</w:t>
      </w:r>
    </w:p>
    <w:p w:rsidR="00F31EA5" w:rsidRPr="00B260C0" w:rsidRDefault="00F31EA5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 xml:space="preserve">Kurtarma aracı, </w:t>
      </w:r>
      <w:r w:rsidR="00BB0C39" w:rsidRPr="00B260C0">
        <w:rPr>
          <w:rFonts w:eastAsia="Calibri"/>
          <w:sz w:val="24"/>
        </w:rPr>
        <w:t xml:space="preserve">makinelerinin </w:t>
      </w:r>
      <w:r w:rsidRPr="00B260C0">
        <w:rPr>
          <w:rFonts w:eastAsia="Calibri"/>
          <w:sz w:val="24"/>
        </w:rPr>
        <w:t>çalıştırılmasını bilir.</w:t>
      </w:r>
    </w:p>
    <w:p w:rsidR="00F31EA5" w:rsidRPr="00B260C0" w:rsidRDefault="00B5045C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 xml:space="preserve">Enkaza </w:t>
      </w:r>
      <w:r w:rsidR="00F31EA5" w:rsidRPr="00B260C0">
        <w:rPr>
          <w:rFonts w:eastAsia="Calibri"/>
          <w:sz w:val="24"/>
        </w:rPr>
        <w:t xml:space="preserve">giriş tekniklerini </w:t>
      </w:r>
      <w:r w:rsidR="000E58E0" w:rsidRPr="00B260C0">
        <w:rPr>
          <w:rFonts w:eastAsia="Calibri"/>
          <w:sz w:val="24"/>
        </w:rPr>
        <w:t>gösterir.</w:t>
      </w:r>
    </w:p>
    <w:p w:rsidR="00BB0C39" w:rsidRPr="00B260C0" w:rsidRDefault="00BB0C39" w:rsidP="00F1686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B260C0">
        <w:rPr>
          <w:rFonts w:eastAsia="Calibri"/>
          <w:sz w:val="24"/>
        </w:rPr>
        <w:t xml:space="preserve">Enkazda </w:t>
      </w:r>
      <w:r w:rsidR="00E9485E" w:rsidRPr="00B260C0">
        <w:rPr>
          <w:rFonts w:eastAsia="Calibri"/>
          <w:sz w:val="24"/>
        </w:rPr>
        <w:t>arama</w:t>
      </w:r>
      <w:r w:rsidRPr="00B260C0">
        <w:rPr>
          <w:rFonts w:eastAsia="Calibri"/>
          <w:sz w:val="24"/>
        </w:rPr>
        <w:t>-</w:t>
      </w:r>
      <w:r w:rsidR="00E9485E" w:rsidRPr="00B260C0">
        <w:rPr>
          <w:rFonts w:eastAsia="Calibri"/>
          <w:sz w:val="24"/>
        </w:rPr>
        <w:t xml:space="preserve">kurtarma tekniklerini </w:t>
      </w:r>
      <w:r w:rsidR="000E58E0" w:rsidRPr="00B260C0">
        <w:rPr>
          <w:rFonts w:eastAsia="Calibri"/>
          <w:sz w:val="24"/>
        </w:rPr>
        <w:t>uygular.</w:t>
      </w:r>
    </w:p>
    <w:p w:rsidR="006B10AB" w:rsidRPr="00B260C0" w:rsidRDefault="006B10A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9485E" w:rsidRPr="00B260C0" w:rsidRDefault="00E9485E" w:rsidP="00E94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YETERLİLİKLER: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A.</w:t>
      </w: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ab/>
        <w:t>MESLEKİ BİLGİ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A1. Alan Bilgisi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A3.</w:t>
      </w: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ab/>
        <w:t>Mevzuat Bilgisi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B. MESLEKİ BECERİ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B2. Öğrenme Ortamları Oluşturma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C.TUTUM VE DEĞERLER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C4. Kişisel ve Mesleki Gelişim</w:t>
      </w:r>
    </w:p>
    <w:p w:rsidR="00E9485E" w:rsidRPr="00B260C0" w:rsidRDefault="00E9485E" w:rsidP="00E9485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B260C0" w:rsidRDefault="0075281F" w:rsidP="00E94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="00E9485E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Eğitimin süresi 40 ders saati 5 gün olacaktır.</w:t>
      </w:r>
    </w:p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B260C0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B260C0" w:rsidRDefault="0075281F" w:rsidP="00631B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</w:t>
      </w:r>
      <w:r w:rsidR="00DA4233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Merkez Teşkilatı İşyeri Sağlık Güvenlik Birimi Daire Başkanlığı ve İl Milli Eğitim Müdürlükleri İşyeri Sağlık Güvenlik Birimi ko</w:t>
      </w:r>
      <w:r w:rsidR="00B5045C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o</w:t>
      </w:r>
      <w:r w:rsidR="00DA4233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rdinesinde çalışan İş Güvenliğ</w:t>
      </w:r>
      <w:r w:rsidR="00344D74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i</w:t>
      </w:r>
      <w:r w:rsidR="00DA4233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631BC8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Uzmanı v</w:t>
      </w:r>
      <w:r w:rsidR="00DA4233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e Sivil Savunma Uzman</w:t>
      </w:r>
      <w:r w:rsidR="00631BC8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/Amirleri</w:t>
      </w:r>
    </w:p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F0F4B" w:rsidRPr="00B260C0" w:rsidRDefault="0075281F" w:rsidP="00EF0F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90271E" w:rsidRPr="00B260C0" w:rsidRDefault="0090271E" w:rsidP="009027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B260C0" w:rsidRDefault="0075281F" w:rsidP="00145F28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</w:t>
      </w:r>
      <w:r w:rsidR="005A299B" w:rsidRPr="00B260C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olarak</w:t>
      </w:r>
      <w:r w:rsidR="009162F4" w:rsidRPr="00B260C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,</w:t>
      </w:r>
      <w:r w:rsidR="0094549E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1372EF" w:rsidRPr="00B260C0">
        <w:rPr>
          <w:rFonts w:ascii="Times New Roman" w:hAnsi="Times New Roman" w:cs="Times New Roman"/>
          <w:sz w:val="24"/>
          <w:szCs w:val="24"/>
        </w:rPr>
        <w:t>alan uzmanı akademisyenler ya da bu alanda hizmetiçi eğitim</w:t>
      </w:r>
      <w:r w:rsidR="009162F4" w:rsidRPr="00B260C0">
        <w:rPr>
          <w:rFonts w:ascii="Times New Roman" w:hAnsi="Times New Roman" w:cs="Times New Roman"/>
          <w:sz w:val="24"/>
          <w:szCs w:val="24"/>
        </w:rPr>
        <w:t xml:space="preserve"> verme yeterliliğine sahip Afet ve Acil Durum Eğiticisi, İş Güvenliği Uzmanı,</w:t>
      </w:r>
      <w:r w:rsidR="001372EF" w:rsidRPr="00B260C0">
        <w:rPr>
          <w:rFonts w:ascii="Times New Roman" w:hAnsi="Times New Roman" w:cs="Times New Roman"/>
          <w:sz w:val="24"/>
          <w:szCs w:val="24"/>
        </w:rPr>
        <w:t xml:space="preserve"> Sivil Savunma Uzman/Amirleri görevlendirilecektir</w:t>
      </w:r>
      <w:r w:rsidRPr="00B260C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.</w:t>
      </w:r>
    </w:p>
    <w:p w:rsidR="0075281F" w:rsidRPr="00B260C0" w:rsidRDefault="0075281F" w:rsidP="00145F28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260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FF4E3E" w:rsidRPr="00B260C0" w:rsidRDefault="0075281F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</w:t>
      </w:r>
      <w:r w:rsidR="005A299B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etkileşimli tahta</w:t>
      </w: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olan eğitim ortamında gerçekleştirilecektir</w:t>
      </w:r>
      <w:r w:rsidR="008C0B3A" w:rsidRPr="00B260C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</w:p>
    <w:p w:rsidR="00EF5CF9" w:rsidRPr="00B260C0" w:rsidRDefault="0075281F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B260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EF0F4B" w:rsidRPr="00B260C0" w:rsidRDefault="00EF0F4B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Teorik </w:t>
      </w:r>
      <w:r w:rsidR="009B4659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uygulamalı </w:t>
      </w: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eğitimden sonra </w:t>
      </w:r>
      <w:r w:rsidR="002F5A42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Arama Kurtarma ve Tahliye</w:t>
      </w: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01D3C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atbikatı</w:t>
      </w:r>
      <w:r w:rsidR="009B4659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 eğitimlerde verilen konuların uygula</w:t>
      </w:r>
      <w:r w:rsidR="0040379F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malı yapılması</w:t>
      </w:r>
      <w:r w:rsidR="009B4659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sağlanacaktır. Değerlendirme teorik ve uygulamalı olarak </w:t>
      </w:r>
      <w:r w:rsidR="0040379F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planlanacaktır.</w:t>
      </w:r>
    </w:p>
    <w:p w:rsidR="00EF0F4B" w:rsidRPr="00B260C0" w:rsidRDefault="005A299B" w:rsidP="00145F2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Tatbikat açık havada ya</w:t>
      </w:r>
      <w:r w:rsidR="00EF0F4B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pılacak ve her türlü güvenlik önlemi alındıktan sonra uygulanacaktır</w:t>
      </w:r>
      <w:r w:rsidR="00EF0F4B" w:rsidRPr="00B260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B260C0" w:rsidRDefault="0075281F" w:rsidP="00145F28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260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Katılımcı sayısı </w:t>
      </w: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her eğitim </w:t>
      </w:r>
      <w:r w:rsidR="009B4659"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grubu </w:t>
      </w:r>
      <w:r w:rsidRPr="00B260C0">
        <w:rPr>
          <w:rFonts w:ascii="Times New Roman" w:eastAsia="Times New Roman" w:hAnsi="Times New Roman" w:cs="Times New Roman"/>
          <w:sz w:val="24"/>
          <w:szCs w:val="24"/>
          <w:lang w:eastAsia="tr-TR"/>
        </w:rPr>
        <w:t>ortamı için</w:t>
      </w:r>
      <w:r w:rsidRPr="00B260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F5A42" w:rsidRPr="00B260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20</w:t>
      </w:r>
      <w:r w:rsidRPr="00B260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kişiyi geçmeyecek şekilde oluşturulacaktır.</w:t>
      </w:r>
    </w:p>
    <w:p w:rsidR="0075281F" w:rsidRPr="00B260C0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B260C0" w:rsidRDefault="0075281F" w:rsidP="00A83648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4"/>
        <w:gridCol w:w="1260"/>
        <w:gridCol w:w="1200"/>
      </w:tblGrid>
      <w:tr w:rsidR="00EF0F4B" w:rsidRPr="00B260C0" w:rsidTr="00616C84">
        <w:trPr>
          <w:cantSplit/>
          <w:trHeight w:val="202"/>
          <w:jc w:val="center"/>
        </w:trPr>
        <w:tc>
          <w:tcPr>
            <w:tcW w:w="6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F0F4B" w:rsidRPr="00B260C0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F0F4B" w:rsidRPr="00B260C0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EF0F4B" w:rsidRPr="00B260C0" w:rsidTr="00616C84">
        <w:trPr>
          <w:jc w:val="center"/>
        </w:trPr>
        <w:tc>
          <w:tcPr>
            <w:tcW w:w="6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B260C0" w:rsidRDefault="00EF0F4B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F4B" w:rsidRPr="00B260C0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Teorik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B260C0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Uygulama</w:t>
            </w:r>
          </w:p>
        </w:tc>
      </w:tr>
      <w:tr w:rsidR="00EF0F4B" w:rsidRPr="00B260C0" w:rsidTr="00616C84">
        <w:trPr>
          <w:trHeight w:val="318"/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F4B" w:rsidRPr="00B260C0" w:rsidRDefault="0031237C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Temel Afet Bilinci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4B" w:rsidRPr="00B260C0" w:rsidRDefault="00DD15AA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0F4B" w:rsidRPr="00B260C0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B260C0" w:rsidRDefault="00C4574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KBRN Farkındalık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F4B" w:rsidRPr="00B260C0" w:rsidRDefault="00DD15AA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0F4B" w:rsidRPr="00B260C0" w:rsidRDefault="00EF0F4B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F4B" w:rsidRPr="00B260C0" w:rsidRDefault="0024066A" w:rsidP="00A5262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Afet</w:t>
            </w:r>
            <w:r w:rsidR="00C4574D"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lerde INSARAG Standartlarında Çalışma Prensipleri</w:t>
            </w:r>
            <w:r w:rsidR="00A52625"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Örnek Uygulamalar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4B" w:rsidRPr="00B260C0" w:rsidRDefault="00A52625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0F4B" w:rsidRPr="00B260C0" w:rsidRDefault="00A52625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F4B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B260C0" w:rsidRDefault="00C4574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Arama Kurtarma Cihazlarının Kurulması,</w:t>
            </w:r>
            <w:r w:rsidR="00DD15AA"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Tanıtılması ve Enkazda Kullanılması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F4B" w:rsidRPr="00B260C0" w:rsidRDefault="00EF0F4B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0F4B" w:rsidRPr="00B260C0" w:rsidRDefault="00A52625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EF0F4B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B260C0" w:rsidRDefault="00C4574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Kurtarmada Kullanılan İpler ve Düğümler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F4B" w:rsidRPr="00B260C0" w:rsidRDefault="00E047F8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0F4B" w:rsidRPr="00B260C0" w:rsidRDefault="00DC3DEE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F4B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B260C0" w:rsidRDefault="00C4574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Binalarda Üst Katlardan ve Kuyudan Kurtarma Teknikleri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F4B" w:rsidRPr="00B260C0" w:rsidRDefault="00EF0F4B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0F4B" w:rsidRPr="00B260C0" w:rsidRDefault="00A52625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EF0F4B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4B" w:rsidRPr="00B260C0" w:rsidRDefault="00C4574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Doğada Arama Kurtarma Faaliyetleri, </w:t>
            </w:r>
            <w:proofErr w:type="spellStart"/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gps</w:t>
            </w:r>
            <w:proofErr w:type="spellEnd"/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-pusula kullanımı –yön bulma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F4B" w:rsidRPr="00B260C0" w:rsidRDefault="00A52625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0F4B" w:rsidRPr="00B260C0" w:rsidRDefault="00A52625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C4574D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74D" w:rsidRPr="00B260C0" w:rsidRDefault="00EF5CF9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Kurtarma aracı ve Kurtarma makinelerinin Çalıştırılması ile Enkaza Giriş Teknikleri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74D" w:rsidRPr="00B260C0" w:rsidRDefault="00A52625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574D" w:rsidRPr="00B260C0" w:rsidRDefault="00A52625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C4574D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74D" w:rsidRPr="00B260C0" w:rsidRDefault="00EF5CF9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Enkazda Arama-Kurtarma Teknikleri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74D" w:rsidRPr="00B260C0" w:rsidRDefault="00A52625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574D" w:rsidRPr="00B260C0" w:rsidRDefault="00A52625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3504AD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4AD" w:rsidRPr="00B260C0" w:rsidRDefault="003504AD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Gündüz Şartlarında</w:t>
            </w:r>
            <w:r w:rsidR="0024066A"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60C0">
              <w:rPr>
                <w:rFonts w:ascii="Times New Roman" w:eastAsia="Calibri" w:hAnsi="Times New Roman" w:cs="Times New Roman"/>
                <w:sz w:val="24"/>
                <w:szCs w:val="24"/>
              </w:rPr>
              <w:t>Tatbikat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AD" w:rsidRPr="00B260C0" w:rsidRDefault="003504AD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04AD" w:rsidRPr="00B260C0" w:rsidRDefault="003504AD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C4574D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74D" w:rsidRPr="00B260C0" w:rsidRDefault="00DA4233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Değerlendirme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574D" w:rsidRPr="00B260C0" w:rsidRDefault="00C4574D" w:rsidP="00DD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74D" w:rsidRPr="00B260C0" w:rsidRDefault="00C4574D" w:rsidP="00EF0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F0F4B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F4B" w:rsidRPr="00B260C0" w:rsidRDefault="00EF0F4B" w:rsidP="00FF4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0F4B" w:rsidRPr="00B260C0" w:rsidRDefault="004343D8" w:rsidP="00A52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="00A52625" w:rsidRPr="00B260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0F4B" w:rsidRPr="00B260C0" w:rsidRDefault="00132F5E" w:rsidP="00F42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  <w:tr w:rsidR="006B10AB" w:rsidRPr="00B260C0" w:rsidTr="00616C84">
        <w:trPr>
          <w:jc w:val="center"/>
        </w:trPr>
        <w:tc>
          <w:tcPr>
            <w:tcW w:w="6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0AB" w:rsidRPr="00B260C0" w:rsidRDefault="006B10AB" w:rsidP="00FF4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Genel Toplam</w:t>
            </w:r>
          </w:p>
        </w:tc>
        <w:tc>
          <w:tcPr>
            <w:tcW w:w="2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0AB" w:rsidRPr="00B260C0" w:rsidRDefault="00DD15AA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B260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40</w:t>
            </w:r>
            <w:r w:rsidR="006B10AB" w:rsidRPr="00B260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B10AB" w:rsidRPr="00B260C0" w:rsidRDefault="006B10A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B260C0" w:rsidRDefault="0075281F" w:rsidP="00473F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FF4E3E" w:rsidRPr="00B260C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FF4E3E" w:rsidRPr="00B260C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FF4E3E" w:rsidRPr="00B260C0" w:rsidRDefault="00FF4E3E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578AF" w:rsidRPr="00B260C0" w:rsidRDefault="006578A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B260C0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B260C0" w:rsidRDefault="0075281F" w:rsidP="00473F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21168C" w:rsidRPr="00B260C0" w:rsidRDefault="0075281F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Kursiyerlerin başar</w:t>
      </w:r>
      <w:r w:rsidR="006B10AB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ısını değerlendirmek amacıyla </w:t>
      </w:r>
      <w:r w:rsidR="0021168C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40</w:t>
      </w:r>
      <w:r w:rsidR="002206F3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sorudan oluşan ve tüm konuları kapsayan çoktan </w:t>
      </w:r>
      <w:r w:rsidR="002206F3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seçmeli test sınavı </w:t>
      </w:r>
      <w:r w:rsidR="004D68EA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uygulanacaktır.</w:t>
      </w:r>
      <w:r w:rsidR="002206F3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4D68EA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A</w:t>
      </w:r>
      <w:r w:rsidR="0021168C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yrıca</w:t>
      </w:r>
      <w:r w:rsidR="004D68EA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,</w:t>
      </w:r>
      <w:r w:rsidR="0021168C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1955C5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saha</w:t>
      </w:r>
      <w:r w:rsidR="0021168C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eğitimler</w:t>
      </w:r>
      <w:r w:rsidR="001955C5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ine uygun</w:t>
      </w:r>
      <w:r w:rsidR="0021168C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en az 3 parkurda uygulamalı yetenek </w:t>
      </w:r>
      <w:r w:rsidR="001955C5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sınavı</w:t>
      </w:r>
      <w:r w:rsidR="0021168C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yapılacaktır.</w:t>
      </w:r>
      <w:r w:rsidR="004D68EA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1955C5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Yapılan t</w:t>
      </w:r>
      <w:r w:rsidR="004D68EA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eorik ve uygulama sınav notlarının ortalamasından </w:t>
      </w:r>
      <w:r w:rsidR="001955C5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en az </w:t>
      </w:r>
      <w:r w:rsidR="005A7A3E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45</w:t>
      </w:r>
      <w:r w:rsidR="004D68EA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ve üzeri not alan</w:t>
      </w:r>
      <w:r w:rsidR="001955C5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kursiyerler</w:t>
      </w:r>
      <w:r w:rsidR="004D68EA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başarılı sayılacaktır.</w:t>
      </w:r>
    </w:p>
    <w:p w:rsidR="0075281F" w:rsidRPr="00B260C0" w:rsidRDefault="0075281F" w:rsidP="00A73B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Başarılı olanlara “Kurs Belgesi” (</w:t>
      </w:r>
      <w:r w:rsidR="002206F3"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e-</w:t>
      </w:r>
      <w:r w:rsidRPr="00B260C0">
        <w:rPr>
          <w:rFonts w:ascii="Times New Roman" w:eastAsia="Calibri" w:hAnsi="Times New Roman" w:cs="Times New Roman"/>
          <w:sz w:val="24"/>
          <w:szCs w:val="24"/>
          <w:lang w:eastAsia="tr-TR"/>
        </w:rPr>
        <w:t>Sertifika) verilecektir.</w:t>
      </w:r>
    </w:p>
    <w:p w:rsidR="00B57613" w:rsidRPr="00B260C0" w:rsidRDefault="00B57613" w:rsidP="00A73B1F">
      <w:pPr>
        <w:ind w:left="567"/>
        <w:rPr>
          <w:rFonts w:ascii="Times New Roman" w:hAnsi="Times New Roman" w:cs="Times New Roman"/>
          <w:sz w:val="24"/>
          <w:szCs w:val="24"/>
        </w:rPr>
      </w:pPr>
    </w:p>
    <w:sectPr w:rsidR="00B57613" w:rsidRPr="00B260C0" w:rsidSect="00D77423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C92A57"/>
    <w:multiLevelType w:val="hybridMultilevel"/>
    <w:tmpl w:val="23C234A4"/>
    <w:lvl w:ilvl="0" w:tplc="041F0015">
      <w:start w:val="1"/>
      <w:numFmt w:val="upperLetter"/>
      <w:lvlText w:val="%1."/>
      <w:lvlJc w:val="left"/>
      <w:pPr>
        <w:ind w:left="1069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46623"/>
    <w:rsid w:val="00080022"/>
    <w:rsid w:val="000B2395"/>
    <w:rsid w:val="000B26D7"/>
    <w:rsid w:val="000C60E9"/>
    <w:rsid w:val="000E58E0"/>
    <w:rsid w:val="0012795B"/>
    <w:rsid w:val="00132F5E"/>
    <w:rsid w:val="001372EF"/>
    <w:rsid w:val="00145F28"/>
    <w:rsid w:val="00175C65"/>
    <w:rsid w:val="001955C5"/>
    <w:rsid w:val="00206136"/>
    <w:rsid w:val="0021168C"/>
    <w:rsid w:val="00211A48"/>
    <w:rsid w:val="002206F3"/>
    <w:rsid w:val="0024066A"/>
    <w:rsid w:val="00281C03"/>
    <w:rsid w:val="002F5A42"/>
    <w:rsid w:val="00310DC0"/>
    <w:rsid w:val="0031237C"/>
    <w:rsid w:val="00342F77"/>
    <w:rsid w:val="00344D74"/>
    <w:rsid w:val="003504AD"/>
    <w:rsid w:val="003A7D49"/>
    <w:rsid w:val="003E6AD6"/>
    <w:rsid w:val="0040379F"/>
    <w:rsid w:val="004343D8"/>
    <w:rsid w:val="00473F23"/>
    <w:rsid w:val="00481992"/>
    <w:rsid w:val="00491A8D"/>
    <w:rsid w:val="004D68EA"/>
    <w:rsid w:val="00506BD4"/>
    <w:rsid w:val="005353D6"/>
    <w:rsid w:val="00585E48"/>
    <w:rsid w:val="005A299B"/>
    <w:rsid w:val="005A3B82"/>
    <w:rsid w:val="005A7A3E"/>
    <w:rsid w:val="005C74D9"/>
    <w:rsid w:val="00616C84"/>
    <w:rsid w:val="00631BC8"/>
    <w:rsid w:val="00637A6E"/>
    <w:rsid w:val="006578AF"/>
    <w:rsid w:val="00677714"/>
    <w:rsid w:val="006B10AB"/>
    <w:rsid w:val="006D6004"/>
    <w:rsid w:val="00721E02"/>
    <w:rsid w:val="00722D6E"/>
    <w:rsid w:val="00723672"/>
    <w:rsid w:val="0075281F"/>
    <w:rsid w:val="007A71B0"/>
    <w:rsid w:val="008C0B3A"/>
    <w:rsid w:val="00901D3C"/>
    <w:rsid w:val="0090271E"/>
    <w:rsid w:val="009162F4"/>
    <w:rsid w:val="0094549E"/>
    <w:rsid w:val="00967871"/>
    <w:rsid w:val="00981F35"/>
    <w:rsid w:val="009B4659"/>
    <w:rsid w:val="00A52625"/>
    <w:rsid w:val="00A73B1F"/>
    <w:rsid w:val="00A83648"/>
    <w:rsid w:val="00A97087"/>
    <w:rsid w:val="00AD5504"/>
    <w:rsid w:val="00B260C0"/>
    <w:rsid w:val="00B5045C"/>
    <w:rsid w:val="00B57613"/>
    <w:rsid w:val="00BB0C39"/>
    <w:rsid w:val="00BB60A2"/>
    <w:rsid w:val="00C42F42"/>
    <w:rsid w:val="00C4574D"/>
    <w:rsid w:val="00CB6116"/>
    <w:rsid w:val="00CE49A7"/>
    <w:rsid w:val="00CE6B94"/>
    <w:rsid w:val="00D50A22"/>
    <w:rsid w:val="00D77423"/>
    <w:rsid w:val="00DA4233"/>
    <w:rsid w:val="00DB52FC"/>
    <w:rsid w:val="00DC3DEE"/>
    <w:rsid w:val="00DD15AA"/>
    <w:rsid w:val="00E047F8"/>
    <w:rsid w:val="00E11892"/>
    <w:rsid w:val="00E52EA3"/>
    <w:rsid w:val="00E9485E"/>
    <w:rsid w:val="00EF0F4B"/>
    <w:rsid w:val="00EF5CF9"/>
    <w:rsid w:val="00F02B71"/>
    <w:rsid w:val="00F06944"/>
    <w:rsid w:val="00F16860"/>
    <w:rsid w:val="00F31EA5"/>
    <w:rsid w:val="00F423DE"/>
    <w:rsid w:val="00F43F88"/>
    <w:rsid w:val="00F45078"/>
    <w:rsid w:val="00F75CB5"/>
    <w:rsid w:val="00FB14F4"/>
    <w:rsid w:val="00FF4E3E"/>
    <w:rsid w:val="00FF5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552A-AA2C-4E8F-AFBE-A26B5477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PMetin">
    <w:name w:val="ÇÖP Metin"/>
    <w:basedOn w:val="Normal"/>
    <w:qFormat/>
    <w:rsid w:val="00BB60A2"/>
    <w:pPr>
      <w:spacing w:after="120"/>
      <w:ind w:firstLine="709"/>
      <w:jc w:val="both"/>
    </w:pPr>
    <w:rPr>
      <w:rFonts w:ascii="Arial" w:eastAsia="Times New Roman" w:hAnsi="Arial" w:cs="Times New Roman"/>
      <w:sz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8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2018-02-01T07:09:00Z</cp:lastPrinted>
  <dcterms:created xsi:type="dcterms:W3CDTF">2018-05-02T10:47:00Z</dcterms:created>
  <dcterms:modified xsi:type="dcterms:W3CDTF">2018-05-02T11:34:00Z</dcterms:modified>
</cp:coreProperties>
</file>